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5A" w:rsidRPr="00086A5A" w:rsidRDefault="00525E38" w:rsidP="00086A5A">
      <w:r>
        <w:rPr>
          <w:noProof/>
          <w:lang w:eastAsia="pt-BR"/>
        </w:rPr>
        <w:drawing>
          <wp:inline distT="0" distB="0" distL="0" distR="0">
            <wp:extent cx="2311241" cy="438150"/>
            <wp:effectExtent l="0" t="0" r="0" b="0"/>
            <wp:docPr id="1" name="Imagem 1" descr="H:\Artes\Logotipos\Logos\2015\logo_P&amp;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rtes\Logotipos\Logos\2015\logo_P&amp;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41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5A" w:rsidRPr="00086A5A" w:rsidRDefault="00B31E33" w:rsidP="00086A5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6A5A">
        <w:rPr>
          <w:rFonts w:ascii="Arial" w:hAnsi="Arial" w:cs="Arial"/>
          <w:b/>
          <w:sz w:val="24"/>
          <w:szCs w:val="24"/>
          <w:u w:val="single"/>
        </w:rPr>
        <w:t xml:space="preserve">Plano de Estudos </w:t>
      </w:r>
      <w:r w:rsidR="00C17284" w:rsidRPr="00086A5A">
        <w:rPr>
          <w:rFonts w:ascii="Arial" w:hAnsi="Arial" w:cs="Arial"/>
          <w:b/>
          <w:sz w:val="24"/>
          <w:szCs w:val="24"/>
          <w:u w:val="single"/>
        </w:rPr>
        <w:t>– Exame Final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12"/>
        <w:gridCol w:w="1617"/>
        <w:gridCol w:w="1199"/>
        <w:gridCol w:w="1035"/>
        <w:gridCol w:w="4893"/>
      </w:tblGrid>
      <w:tr w:rsidR="00525E38" w:rsidRPr="00086A5A" w:rsidTr="008453CF">
        <w:tc>
          <w:tcPr>
            <w:tcW w:w="2947" w:type="dxa"/>
            <w:gridSpan w:val="2"/>
          </w:tcPr>
          <w:p w:rsidR="00525E38" w:rsidRPr="000E41C8" w:rsidRDefault="00525E38" w:rsidP="00086A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1C8">
              <w:rPr>
                <w:rFonts w:ascii="Arial" w:hAnsi="Arial" w:cs="Arial"/>
                <w:sz w:val="24"/>
                <w:szCs w:val="24"/>
              </w:rPr>
              <w:t xml:space="preserve">Componente Curricular: </w:t>
            </w:r>
          </w:p>
        </w:tc>
        <w:tc>
          <w:tcPr>
            <w:tcW w:w="7735" w:type="dxa"/>
            <w:gridSpan w:val="3"/>
          </w:tcPr>
          <w:p w:rsidR="00525E38" w:rsidRPr="000E41C8" w:rsidRDefault="00B34BEE" w:rsidP="00086A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Educação Física</w:t>
            </w:r>
          </w:p>
        </w:tc>
      </w:tr>
      <w:tr w:rsidR="00525E38" w:rsidRPr="00086A5A" w:rsidTr="008453CF">
        <w:tc>
          <w:tcPr>
            <w:tcW w:w="2947" w:type="dxa"/>
            <w:gridSpan w:val="2"/>
          </w:tcPr>
          <w:p w:rsidR="00525E38" w:rsidRPr="000E41C8" w:rsidRDefault="00124ADF" w:rsidP="00086A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1C8">
              <w:rPr>
                <w:rFonts w:ascii="Arial" w:hAnsi="Arial" w:cs="Arial"/>
                <w:sz w:val="24"/>
                <w:szCs w:val="24"/>
              </w:rPr>
              <w:t>Professor (a):</w:t>
            </w:r>
          </w:p>
        </w:tc>
        <w:tc>
          <w:tcPr>
            <w:tcW w:w="7735" w:type="dxa"/>
            <w:gridSpan w:val="3"/>
          </w:tcPr>
          <w:p w:rsidR="00525E38" w:rsidRPr="000E41C8" w:rsidRDefault="00B34BEE" w:rsidP="00B34B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Rafael Schumacher</w:t>
            </w:r>
          </w:p>
        </w:tc>
      </w:tr>
      <w:tr w:rsidR="007E16AB" w:rsidRPr="00086A5A" w:rsidTr="007E16AB">
        <w:tc>
          <w:tcPr>
            <w:tcW w:w="1794" w:type="dxa"/>
          </w:tcPr>
          <w:p w:rsidR="007E16AB" w:rsidRPr="000E41C8" w:rsidRDefault="007E16AB" w:rsidP="00086A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1C8">
              <w:rPr>
                <w:rFonts w:ascii="Arial" w:hAnsi="Arial" w:cs="Arial"/>
                <w:sz w:val="24"/>
                <w:szCs w:val="24"/>
              </w:rPr>
              <w:t>Nível de Ensino:</w:t>
            </w:r>
          </w:p>
        </w:tc>
        <w:tc>
          <w:tcPr>
            <w:tcW w:w="1153" w:type="dxa"/>
          </w:tcPr>
          <w:p w:rsidR="007E16AB" w:rsidRPr="000E41C8" w:rsidRDefault="00FD6AA5" w:rsidP="00086A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Fundamental II</w:t>
            </w:r>
          </w:p>
        </w:tc>
        <w:tc>
          <w:tcPr>
            <w:tcW w:w="1256" w:type="dxa"/>
          </w:tcPr>
          <w:p w:rsidR="007E16AB" w:rsidRPr="000E41C8" w:rsidRDefault="007E16AB" w:rsidP="00086A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C8">
              <w:rPr>
                <w:rFonts w:ascii="Arial" w:hAnsi="Arial" w:cs="Arial"/>
                <w:sz w:val="24"/>
                <w:szCs w:val="24"/>
              </w:rPr>
              <w:t>Ano:</w:t>
            </w:r>
          </w:p>
        </w:tc>
        <w:tc>
          <w:tcPr>
            <w:tcW w:w="1104" w:type="dxa"/>
          </w:tcPr>
          <w:p w:rsidR="007E16AB" w:rsidRPr="00086A5A" w:rsidRDefault="004E6797" w:rsidP="00086A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34BEE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5375" w:type="dxa"/>
          </w:tcPr>
          <w:p w:rsidR="007E16AB" w:rsidRPr="00086A5A" w:rsidRDefault="007E16AB" w:rsidP="00B34B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A5A">
              <w:rPr>
                <w:rFonts w:ascii="Arial" w:hAnsi="Arial" w:cs="Arial"/>
                <w:sz w:val="24"/>
                <w:szCs w:val="24"/>
              </w:rPr>
              <w:t>201</w:t>
            </w:r>
            <w:r w:rsidR="00B34BE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25E38" w:rsidRPr="00086A5A" w:rsidTr="00CC6394">
        <w:tc>
          <w:tcPr>
            <w:tcW w:w="10682" w:type="dxa"/>
            <w:gridSpan w:val="5"/>
          </w:tcPr>
          <w:p w:rsidR="00124ADF" w:rsidRPr="00086A5A" w:rsidRDefault="00124ADF" w:rsidP="00086A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5E38" w:rsidRPr="00086A5A" w:rsidRDefault="008453CF" w:rsidP="00086A5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6A5A">
              <w:rPr>
                <w:rFonts w:ascii="Arial" w:hAnsi="Arial" w:cs="Arial"/>
                <w:b/>
                <w:sz w:val="24"/>
                <w:szCs w:val="24"/>
              </w:rPr>
              <w:t>Conteúdos</w:t>
            </w:r>
          </w:p>
          <w:p w:rsidR="00124ADF" w:rsidRPr="00086A5A" w:rsidRDefault="00124ADF" w:rsidP="00086A5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394" w:rsidTr="00CC6394">
        <w:tc>
          <w:tcPr>
            <w:tcW w:w="10682" w:type="dxa"/>
            <w:gridSpan w:val="5"/>
          </w:tcPr>
          <w:p w:rsidR="006B22C9" w:rsidRDefault="006B22C9" w:rsidP="00FD6AA5">
            <w:pPr>
              <w:pStyle w:val="PargrafodaLista"/>
              <w:ind w:left="765"/>
            </w:pPr>
          </w:p>
          <w:p w:rsidR="004E6797" w:rsidRPr="004E6797" w:rsidRDefault="004E6797" w:rsidP="004E6797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 w:rsidRPr="004E6797">
              <w:t>Práticas corporais lúdicas na adolescência:</w:t>
            </w:r>
          </w:p>
          <w:p w:rsidR="004E6797" w:rsidRPr="004E6797" w:rsidRDefault="004E6797" w:rsidP="004E6797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 w:rsidRPr="004E6797">
              <w:t>Relacionar as práticas corporais de tempos passados com as atuais;</w:t>
            </w:r>
          </w:p>
          <w:p w:rsidR="004E6797" w:rsidRDefault="004E6797" w:rsidP="004E6797">
            <w:pPr>
              <w:pStyle w:val="PargrafodaLista"/>
              <w:spacing w:line="259" w:lineRule="auto"/>
              <w:ind w:left="644"/>
            </w:pPr>
          </w:p>
          <w:p w:rsidR="004E6797" w:rsidRPr="004E6797" w:rsidRDefault="004E6797" w:rsidP="004E6797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 w:rsidRPr="004E6797">
              <w:t>Práticas corporais urbanas:</w:t>
            </w:r>
          </w:p>
          <w:p w:rsidR="004E6797" w:rsidRPr="004E6797" w:rsidRDefault="004E6797" w:rsidP="004E6797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 w:rsidRPr="004E6797">
              <w:t>Identificar estilos diferentes e modalidades;</w:t>
            </w:r>
          </w:p>
          <w:p w:rsidR="004E6797" w:rsidRDefault="004E6797" w:rsidP="004E6797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 w:rsidRPr="004E6797">
              <w:t>Interpretar suas adaptações e possibilidades;</w:t>
            </w:r>
          </w:p>
          <w:p w:rsidR="004E6797" w:rsidRPr="004E6797" w:rsidRDefault="004E6797" w:rsidP="004E6797">
            <w:pPr>
              <w:pStyle w:val="PargrafodaLista"/>
              <w:spacing w:line="259" w:lineRule="auto"/>
              <w:ind w:left="644"/>
            </w:pPr>
          </w:p>
          <w:p w:rsidR="004E6797" w:rsidRDefault="004E6797" w:rsidP="004E6797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>
              <w:t>Qualidade de Vida e Saúde:</w:t>
            </w:r>
          </w:p>
          <w:p w:rsidR="004E6797" w:rsidRDefault="004E6797" w:rsidP="004E6797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>
              <w:t>Identificar conceitos de Saúde;</w:t>
            </w:r>
          </w:p>
          <w:p w:rsidR="004E6797" w:rsidRDefault="00D954FA" w:rsidP="004E6797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>
              <w:t>I</w:t>
            </w:r>
            <w:r w:rsidR="004E6797">
              <w:t>dentificar alimentação saudável;</w:t>
            </w:r>
          </w:p>
          <w:p w:rsidR="004E6797" w:rsidRDefault="004E6797" w:rsidP="004E6797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>
              <w:t>Interpretar a epidemiologia da obesidade;</w:t>
            </w:r>
          </w:p>
          <w:p w:rsidR="004E6797" w:rsidRDefault="004E6797" w:rsidP="004E6797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>
              <w:t>Reconhecer hábitos de vida saudáveis;</w:t>
            </w:r>
          </w:p>
          <w:p w:rsidR="004E6797" w:rsidRDefault="004E6797" w:rsidP="004E6797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>
              <w:t>Identificar problemas posturais e suas causas;</w:t>
            </w:r>
          </w:p>
          <w:p w:rsidR="004E6797" w:rsidRDefault="004E6797" w:rsidP="004E6797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>
              <w:t>Relacionar IDH com qualidade de vida e saúde;</w:t>
            </w:r>
          </w:p>
          <w:p w:rsidR="004E6797" w:rsidRDefault="004E6797" w:rsidP="004E6797">
            <w:pPr>
              <w:pStyle w:val="PargrafodaLista"/>
              <w:spacing w:line="259" w:lineRule="auto"/>
              <w:ind w:left="644"/>
            </w:pPr>
          </w:p>
          <w:p w:rsidR="004E6797" w:rsidRDefault="004E6797" w:rsidP="004E6797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>
              <w:t>Jogos e esportes alternativos:</w:t>
            </w:r>
          </w:p>
          <w:p w:rsidR="004E6797" w:rsidRDefault="004E6797" w:rsidP="004E6797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>
              <w:t xml:space="preserve">Identificar movimentos técnicos básicos do </w:t>
            </w:r>
            <w:proofErr w:type="spellStart"/>
            <w:r>
              <w:t>Tapembol</w:t>
            </w:r>
            <w:proofErr w:type="spellEnd"/>
            <w:r>
              <w:t>;</w:t>
            </w:r>
          </w:p>
          <w:p w:rsidR="004E6797" w:rsidRDefault="004E6797" w:rsidP="004E6797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>
              <w:t xml:space="preserve">Identificar regras básicas do </w:t>
            </w:r>
            <w:proofErr w:type="spellStart"/>
            <w:r>
              <w:t>Tapembol</w:t>
            </w:r>
            <w:proofErr w:type="spellEnd"/>
            <w:r>
              <w:t>;</w:t>
            </w:r>
          </w:p>
          <w:p w:rsidR="004E6797" w:rsidRDefault="004E6797" w:rsidP="009D1D72">
            <w:pPr>
              <w:spacing w:line="259" w:lineRule="auto"/>
            </w:pPr>
          </w:p>
          <w:p w:rsidR="009D1D72" w:rsidRDefault="009D1D72" w:rsidP="009D1D72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>
              <w:t xml:space="preserve">Ginásticas </w:t>
            </w:r>
            <w:proofErr w:type="spellStart"/>
            <w:r>
              <w:t>esportivizadas</w:t>
            </w:r>
            <w:proofErr w:type="spellEnd"/>
            <w:r>
              <w:t>: ginástica artística</w:t>
            </w:r>
          </w:p>
          <w:p w:rsidR="009D1D72" w:rsidRDefault="009D1D72" w:rsidP="009D1D72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>
              <w:t>Identificar aspectos históricos e culturais;</w:t>
            </w:r>
          </w:p>
          <w:p w:rsidR="009D1D72" w:rsidRDefault="009D1D72" w:rsidP="009D1D72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>
              <w:t>Classificar suas modalidades.</w:t>
            </w:r>
          </w:p>
          <w:p w:rsidR="009D1D72" w:rsidRDefault="009D1D72" w:rsidP="009D1D72">
            <w:pPr>
              <w:pStyle w:val="PargrafodaLista"/>
              <w:spacing w:line="259" w:lineRule="auto"/>
              <w:ind w:left="644"/>
            </w:pPr>
          </w:p>
          <w:p w:rsidR="009D1D72" w:rsidRDefault="009D1D72" w:rsidP="009D1D72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>
              <w:t xml:space="preserve">Ginástica não </w:t>
            </w:r>
            <w:proofErr w:type="spellStart"/>
            <w:r>
              <w:t>esportivizada</w:t>
            </w:r>
            <w:proofErr w:type="spellEnd"/>
            <w:r>
              <w:t>: ginástica circense</w:t>
            </w:r>
          </w:p>
          <w:p w:rsidR="009D1D72" w:rsidRDefault="009D1D72" w:rsidP="009D1D72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>
              <w:t>Identificar aspectos históricos, culturais e sociais;</w:t>
            </w:r>
          </w:p>
          <w:p w:rsidR="009D1D72" w:rsidRDefault="009D1D72" w:rsidP="009D1D72">
            <w:pPr>
              <w:pStyle w:val="PargrafodaLista"/>
              <w:spacing w:line="259" w:lineRule="auto"/>
              <w:ind w:left="644"/>
            </w:pPr>
          </w:p>
          <w:p w:rsidR="009D1D72" w:rsidRDefault="009D1D72" w:rsidP="009D1D72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bookmarkStart w:id="0" w:name="_GoBack"/>
            <w:bookmarkEnd w:id="0"/>
            <w:r>
              <w:t>Expressão Corporal:</w:t>
            </w:r>
          </w:p>
          <w:p w:rsidR="009D1D72" w:rsidRDefault="009D1D72" w:rsidP="009D1D72">
            <w:pPr>
              <w:pStyle w:val="PargrafodaLista"/>
              <w:numPr>
                <w:ilvl w:val="0"/>
                <w:numId w:val="6"/>
              </w:numPr>
              <w:spacing w:line="259" w:lineRule="auto"/>
            </w:pPr>
            <w:r>
              <w:t>Identificar alguns aspectos da linguagem e expressão corporal.</w:t>
            </w:r>
          </w:p>
          <w:p w:rsidR="008453CF" w:rsidRDefault="008453CF" w:rsidP="009D1D72">
            <w:pPr>
              <w:pStyle w:val="PargrafodaLista"/>
              <w:spacing w:line="259" w:lineRule="auto"/>
              <w:ind w:left="644"/>
            </w:pPr>
          </w:p>
        </w:tc>
      </w:tr>
      <w:tr w:rsidR="006B22C9" w:rsidTr="00CC6394">
        <w:tc>
          <w:tcPr>
            <w:tcW w:w="10682" w:type="dxa"/>
            <w:gridSpan w:val="5"/>
          </w:tcPr>
          <w:p w:rsidR="006B22C9" w:rsidRDefault="006B22C9" w:rsidP="00FD6AA5">
            <w:pPr>
              <w:pStyle w:val="PargrafodaLista"/>
              <w:ind w:left="765"/>
            </w:pPr>
          </w:p>
        </w:tc>
      </w:tr>
    </w:tbl>
    <w:p w:rsidR="00525E38" w:rsidRDefault="00525E38" w:rsidP="00D34CC9"/>
    <w:sectPr w:rsidR="00525E38" w:rsidSect="00525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Lohit Marath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60F6"/>
    <w:multiLevelType w:val="hybridMultilevel"/>
    <w:tmpl w:val="6888BD76"/>
    <w:lvl w:ilvl="0" w:tplc="55541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52DEB"/>
    <w:multiLevelType w:val="hybridMultilevel"/>
    <w:tmpl w:val="DD8A83B4"/>
    <w:lvl w:ilvl="0" w:tplc="4B86E6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464D9"/>
    <w:multiLevelType w:val="hybridMultilevel"/>
    <w:tmpl w:val="506A7D5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4441C9"/>
    <w:multiLevelType w:val="hybridMultilevel"/>
    <w:tmpl w:val="73CCFB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97C4B"/>
    <w:multiLevelType w:val="hybridMultilevel"/>
    <w:tmpl w:val="59626AF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C397625"/>
    <w:multiLevelType w:val="hybridMultilevel"/>
    <w:tmpl w:val="2C122A3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38"/>
    <w:rsid w:val="00065724"/>
    <w:rsid w:val="00086A5A"/>
    <w:rsid w:val="000E41C8"/>
    <w:rsid w:val="00124ADF"/>
    <w:rsid w:val="001718E1"/>
    <w:rsid w:val="00271E6E"/>
    <w:rsid w:val="00345EE1"/>
    <w:rsid w:val="00374064"/>
    <w:rsid w:val="0037426C"/>
    <w:rsid w:val="003A7C2A"/>
    <w:rsid w:val="003F1EC6"/>
    <w:rsid w:val="003F6F09"/>
    <w:rsid w:val="003F79D4"/>
    <w:rsid w:val="00430C02"/>
    <w:rsid w:val="004373D8"/>
    <w:rsid w:val="00477771"/>
    <w:rsid w:val="004E07C9"/>
    <w:rsid w:val="004E6797"/>
    <w:rsid w:val="00506B33"/>
    <w:rsid w:val="00525E38"/>
    <w:rsid w:val="005661B9"/>
    <w:rsid w:val="00572A69"/>
    <w:rsid w:val="0058190E"/>
    <w:rsid w:val="005F1BAF"/>
    <w:rsid w:val="00616A04"/>
    <w:rsid w:val="00657B54"/>
    <w:rsid w:val="00666772"/>
    <w:rsid w:val="00684345"/>
    <w:rsid w:val="006B22C9"/>
    <w:rsid w:val="006B34C1"/>
    <w:rsid w:val="006B5A70"/>
    <w:rsid w:val="007E16AB"/>
    <w:rsid w:val="007E1813"/>
    <w:rsid w:val="007F451A"/>
    <w:rsid w:val="008453CF"/>
    <w:rsid w:val="0086757C"/>
    <w:rsid w:val="0087035C"/>
    <w:rsid w:val="00886FCA"/>
    <w:rsid w:val="008A2BF6"/>
    <w:rsid w:val="008A5EF4"/>
    <w:rsid w:val="008B1A2D"/>
    <w:rsid w:val="008D17CD"/>
    <w:rsid w:val="008D57C5"/>
    <w:rsid w:val="008E51FA"/>
    <w:rsid w:val="009C1242"/>
    <w:rsid w:val="009C6889"/>
    <w:rsid w:val="009D1D72"/>
    <w:rsid w:val="009D36D7"/>
    <w:rsid w:val="00AF0C18"/>
    <w:rsid w:val="00B31E33"/>
    <w:rsid w:val="00B34BEE"/>
    <w:rsid w:val="00B524AB"/>
    <w:rsid w:val="00B5459E"/>
    <w:rsid w:val="00B849EB"/>
    <w:rsid w:val="00B972AA"/>
    <w:rsid w:val="00BA558A"/>
    <w:rsid w:val="00BC0D4C"/>
    <w:rsid w:val="00C17284"/>
    <w:rsid w:val="00C22840"/>
    <w:rsid w:val="00CC6394"/>
    <w:rsid w:val="00D34CC9"/>
    <w:rsid w:val="00D41ED8"/>
    <w:rsid w:val="00D80D48"/>
    <w:rsid w:val="00D954FA"/>
    <w:rsid w:val="00E737E2"/>
    <w:rsid w:val="00F035FF"/>
    <w:rsid w:val="00FD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75B4"/>
  <w15:docId w15:val="{815744A8-2D26-43AC-9842-A9A4D194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6757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tedodatabela">
    <w:name w:val="Conteúdo da tabela"/>
    <w:basedOn w:val="Normal"/>
    <w:rsid w:val="004373D8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065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A649EE1A-D691-495B-B7EF-B266A14CFC73" xsi:nil="true"/>
    <PublishingStartDate xmlns="http://schemas.microsoft.com/sharepoint/v3" xsi:nil="true"/>
    <wic_System_Copyright xmlns="http://schemas.microsoft.com/sharepoint/v3/fields" xsi:nil="true"/>
    <Resized xmlns="411454c9-2cdd-42af-aac0-af15f9f11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7EE1D3A02EF465419F8F11684A446EF4" ma:contentTypeVersion="17" ma:contentTypeDescription="Carregar uma imagem." ma:contentTypeScope="" ma:versionID="32f4af8ec95e184978817228de0292cb">
  <xsd:schema xmlns:xsd="http://www.w3.org/2001/XMLSchema" xmlns:xs="http://www.w3.org/2001/XMLSchema" xmlns:p="http://schemas.microsoft.com/office/2006/metadata/properties" xmlns:ns1="http://schemas.microsoft.com/sharepoint/v3" xmlns:ns2="A649EE1A-D691-495B-B7EF-B266A14CFC73" xmlns:ns3="http://schemas.microsoft.com/sharepoint/v3/fields" xmlns:ns4="411454c9-2cdd-42af-aac0-af15f9f11ae4" targetNamespace="http://schemas.microsoft.com/office/2006/metadata/properties" ma:root="true" ma:fieldsID="5e7cbb1cbbcee06d0e7d5189ae03a4fe" ns1:_="" ns2:_="" ns3:_="" ns4:_="">
    <xsd:import namespace="http://schemas.microsoft.com/sharepoint/v3"/>
    <xsd:import namespace="A649EE1A-D691-495B-B7EF-B266A14CFC73"/>
    <xsd:import namespace="http://schemas.microsoft.com/sharepoint/v3/fields"/>
    <xsd:import namespace="411454c9-2cdd-42af-aac0-af15f9f11ae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9EE1A-D691-495B-B7EF-B266A14CFC7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454c9-2cdd-42af-aac0-af15f9f11ae4" elementFormDefault="qualified">
    <xsd:import namespace="http://schemas.microsoft.com/office/2006/documentManagement/types"/>
    <xsd:import namespace="http://schemas.microsoft.com/office/infopath/2007/PartnerControls"/>
    <xsd:element name="Resized" ma:index="29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4586987-c169-4f5a-b3ba-8d188e58673e" ContentTypeId="0x0101009148F5A04DDD49CBA7127AADA5FB792B00AADE34325A8B49CDA8BB4DB53328F214" PreviousValue="false"/>
</file>

<file path=customXml/itemProps1.xml><?xml version="1.0" encoding="utf-8"?>
<ds:datastoreItem xmlns:ds="http://schemas.openxmlformats.org/officeDocument/2006/customXml" ds:itemID="{3CFBEC95-17E3-4160-B62C-5764DC9F4CBE}"/>
</file>

<file path=customXml/itemProps2.xml><?xml version="1.0" encoding="utf-8"?>
<ds:datastoreItem xmlns:ds="http://schemas.openxmlformats.org/officeDocument/2006/customXml" ds:itemID="{9BB5C841-0B5F-4028-AE1A-092BD688590B}"/>
</file>

<file path=customXml/itemProps3.xml><?xml version="1.0" encoding="utf-8"?>
<ds:datastoreItem xmlns:ds="http://schemas.openxmlformats.org/officeDocument/2006/customXml" ds:itemID="{D53F6EA8-143F-4609-9680-B34072D811A6}"/>
</file>

<file path=customXml/itemProps4.xml><?xml version="1.0" encoding="utf-8"?>
<ds:datastoreItem xmlns:ds="http://schemas.openxmlformats.org/officeDocument/2006/customXml" ds:itemID="{0FBA6FF3-C236-4F03-9CAB-9925BDD0A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dos Santos (PioXII)</dc:creator>
  <cp:keywords/>
  <dc:description/>
  <cp:lastModifiedBy>Rafael Schumacher</cp:lastModifiedBy>
  <cp:revision>4</cp:revision>
  <cp:lastPrinted>2015-02-02T13:07:00Z</cp:lastPrinted>
  <dcterms:created xsi:type="dcterms:W3CDTF">2018-12-02T20:11:00Z</dcterms:created>
  <dcterms:modified xsi:type="dcterms:W3CDTF">2018-12-04T16:32:00Z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0x0101009148F5A04DDD49CBA7127AADA5FB792B00AADE34325A8B49CDA8BB4DB53328F214007EE1D3A02EF465419F8F11684A446EF4</vt:lpwstr>
  </property>
</Properties>
</file>